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375A" w:rsidRDefault="0013375A" w:rsidP="005C5D19">
      <w:pPr>
        <w:spacing w:after="0" w:line="480" w:lineRule="auto"/>
        <w:jc w:val="both"/>
        <w:rPr>
          <w:rFonts w:ascii="Times New Roman" w:hAnsi="Times New Roman" w:cs="Times New Roman"/>
          <w:color w:val="222222"/>
          <w:sz w:val="24"/>
          <w:szCs w:val="24"/>
          <w:shd w:val="clear" w:color="auto" w:fill="FFFFFF"/>
        </w:rPr>
      </w:pPr>
    </w:p>
    <w:p w:rsidR="0013375A" w:rsidRDefault="0013375A" w:rsidP="005C5D19">
      <w:pPr>
        <w:spacing w:after="0" w:line="480" w:lineRule="auto"/>
        <w:jc w:val="both"/>
        <w:rPr>
          <w:rFonts w:ascii="Times New Roman" w:hAnsi="Times New Roman" w:cs="Times New Roman"/>
          <w:color w:val="222222"/>
          <w:sz w:val="24"/>
          <w:szCs w:val="24"/>
          <w:shd w:val="clear" w:color="auto" w:fill="FFFFFF"/>
        </w:rPr>
      </w:pPr>
    </w:p>
    <w:p w:rsidR="0013375A" w:rsidRDefault="0013375A" w:rsidP="005C5D19">
      <w:pPr>
        <w:spacing w:after="0" w:line="480" w:lineRule="auto"/>
        <w:jc w:val="both"/>
        <w:rPr>
          <w:rFonts w:ascii="Times New Roman" w:hAnsi="Times New Roman" w:cs="Times New Roman"/>
          <w:color w:val="222222"/>
          <w:sz w:val="24"/>
          <w:szCs w:val="24"/>
          <w:shd w:val="clear" w:color="auto" w:fill="FFFFFF"/>
        </w:rPr>
      </w:pPr>
    </w:p>
    <w:p w:rsidR="0013375A" w:rsidRDefault="0013375A" w:rsidP="005C5D19">
      <w:pPr>
        <w:spacing w:after="0" w:line="480" w:lineRule="auto"/>
        <w:jc w:val="both"/>
        <w:rPr>
          <w:rFonts w:ascii="Times New Roman" w:hAnsi="Times New Roman" w:cs="Times New Roman"/>
          <w:color w:val="222222"/>
          <w:sz w:val="24"/>
          <w:szCs w:val="24"/>
          <w:shd w:val="clear" w:color="auto" w:fill="FFFFFF"/>
        </w:rPr>
      </w:pPr>
    </w:p>
    <w:p w:rsidR="0013375A" w:rsidRDefault="0013375A" w:rsidP="005C5D19">
      <w:pPr>
        <w:spacing w:after="0" w:line="480" w:lineRule="auto"/>
        <w:jc w:val="both"/>
        <w:rPr>
          <w:rFonts w:ascii="Times New Roman" w:hAnsi="Times New Roman" w:cs="Times New Roman"/>
          <w:color w:val="222222"/>
          <w:sz w:val="24"/>
          <w:szCs w:val="24"/>
          <w:shd w:val="clear" w:color="auto" w:fill="FFFFFF"/>
        </w:rPr>
      </w:pPr>
    </w:p>
    <w:p w:rsidR="0013375A" w:rsidRDefault="0013375A" w:rsidP="005C5D19">
      <w:pPr>
        <w:spacing w:after="0" w:line="480" w:lineRule="auto"/>
        <w:jc w:val="center"/>
        <w:rPr>
          <w:rFonts w:ascii="Times New Roman" w:hAnsi="Times New Roman" w:cs="Times New Roman"/>
          <w:color w:val="222222"/>
          <w:sz w:val="24"/>
          <w:szCs w:val="24"/>
          <w:shd w:val="clear" w:color="auto" w:fill="FFFFFF"/>
        </w:rPr>
      </w:pPr>
      <w:r w:rsidRPr="0013375A">
        <w:rPr>
          <w:rFonts w:ascii="Times New Roman" w:hAnsi="Times New Roman" w:cs="Times New Roman"/>
          <w:color w:val="222222"/>
          <w:sz w:val="24"/>
          <w:szCs w:val="24"/>
          <w:shd w:val="clear" w:color="auto" w:fill="FFFFFF"/>
        </w:rPr>
        <w:t>Issues Raised in Using ADR as a Conflict Resolution Mechanism</w:t>
      </w:r>
    </w:p>
    <w:p w:rsidR="006859F4" w:rsidRDefault="006859F4" w:rsidP="005C5D19">
      <w:pPr>
        <w:spacing w:after="0" w:line="480" w:lineRule="auto"/>
        <w:jc w:val="both"/>
        <w:rPr>
          <w:rFonts w:ascii="Times New Roman" w:hAnsi="Times New Roman" w:cs="Times New Roman"/>
          <w:color w:val="222222"/>
          <w:sz w:val="24"/>
          <w:szCs w:val="24"/>
          <w:shd w:val="clear" w:color="auto" w:fill="FFFFFF"/>
        </w:rPr>
      </w:pPr>
      <w:bookmarkStart w:id="0" w:name="_GoBack"/>
      <w:bookmarkEnd w:id="0"/>
    </w:p>
    <w:p w:rsidR="0013375A" w:rsidRDefault="0013375A" w:rsidP="005C5D19">
      <w:pPr>
        <w:spacing w:after="0" w:line="480" w:lineRule="auto"/>
        <w:jc w:val="both"/>
        <w:rPr>
          <w:rFonts w:ascii="Times New Roman" w:hAnsi="Times New Roman" w:cs="Times New Roman"/>
          <w:color w:val="222222"/>
          <w:sz w:val="24"/>
          <w:szCs w:val="24"/>
          <w:shd w:val="clear" w:color="auto" w:fill="FFFFFF"/>
        </w:rPr>
      </w:pPr>
    </w:p>
    <w:p w:rsidR="00DE4D40" w:rsidRDefault="00DE4D40" w:rsidP="005C5D19">
      <w:pPr>
        <w:spacing w:after="0"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FB3FCE" w:rsidRPr="0086232B" w:rsidRDefault="008B71B0" w:rsidP="005C5D19">
      <w:pPr>
        <w:spacing w:after="0" w:line="480" w:lineRule="auto"/>
        <w:jc w:val="center"/>
        <w:rPr>
          <w:rFonts w:ascii="Times New Roman" w:hAnsi="Times New Roman" w:cs="Times New Roman"/>
          <w:b/>
          <w:color w:val="222222"/>
          <w:sz w:val="24"/>
          <w:szCs w:val="24"/>
          <w:shd w:val="clear" w:color="auto" w:fill="FFFFFF"/>
        </w:rPr>
      </w:pPr>
      <w:r w:rsidRPr="0086232B">
        <w:rPr>
          <w:rFonts w:ascii="Times New Roman" w:hAnsi="Times New Roman" w:cs="Times New Roman"/>
          <w:b/>
          <w:color w:val="222222"/>
          <w:sz w:val="24"/>
          <w:szCs w:val="24"/>
          <w:shd w:val="clear" w:color="auto" w:fill="FFFFFF"/>
        </w:rPr>
        <w:lastRenderedPageBreak/>
        <w:t>Introduction</w:t>
      </w:r>
    </w:p>
    <w:p w:rsidR="00F337D4" w:rsidRDefault="00F337D4" w:rsidP="005C5D19">
      <w:pPr>
        <w:spacing w:after="0" w:line="480" w:lineRule="auto"/>
        <w:ind w:firstLine="720"/>
        <w:jc w:val="both"/>
        <w:rPr>
          <w:rFonts w:ascii="Times New Roman" w:hAnsi="Times New Roman" w:cs="Times New Roman"/>
          <w:color w:val="222222"/>
          <w:sz w:val="24"/>
          <w:szCs w:val="24"/>
          <w:shd w:val="clear" w:color="auto" w:fill="FFFFFF"/>
        </w:rPr>
      </w:pPr>
      <w:r w:rsidRPr="00F337D4">
        <w:rPr>
          <w:rFonts w:ascii="Times New Roman" w:hAnsi="Times New Roman" w:cs="Times New Roman"/>
          <w:color w:val="222222"/>
          <w:sz w:val="24"/>
          <w:szCs w:val="24"/>
          <w:shd w:val="clear" w:color="auto" w:fill="FFFFFF"/>
        </w:rPr>
        <w:t xml:space="preserve">In today’s society, it is considered </w:t>
      </w:r>
      <w:r>
        <w:rPr>
          <w:rFonts w:ascii="Times New Roman" w:hAnsi="Times New Roman" w:cs="Times New Roman"/>
          <w:color w:val="222222"/>
          <w:sz w:val="24"/>
          <w:szCs w:val="24"/>
          <w:shd w:val="clear" w:color="auto" w:fill="FFFFFF"/>
        </w:rPr>
        <w:t xml:space="preserve">very </w:t>
      </w:r>
      <w:r w:rsidRPr="00F337D4">
        <w:rPr>
          <w:rFonts w:ascii="Times New Roman" w:hAnsi="Times New Roman" w:cs="Times New Roman"/>
          <w:color w:val="222222"/>
          <w:sz w:val="24"/>
          <w:szCs w:val="24"/>
          <w:shd w:val="clear" w:color="auto" w:fill="FFFFFF"/>
        </w:rPr>
        <w:t>expensive, time devouring, and conjointly unpleasant to solve debate within the courtroom. This is why many medical malpractice claims are being settled outside of the courtroom. Many cases are therefore being solved through Alternative Dispute Resolution (ADR). Through this process, two parties involved in a conflict can solve their dispute without necessarily going to the courtroom. Therefore, this process offers a better solution to solving conflicts thu</w:t>
      </w:r>
      <w:r>
        <w:rPr>
          <w:rFonts w:ascii="Times New Roman" w:hAnsi="Times New Roman" w:cs="Times New Roman"/>
          <w:color w:val="222222"/>
          <w:sz w:val="24"/>
          <w:szCs w:val="24"/>
          <w:shd w:val="clear" w:color="auto" w:fill="FFFFFF"/>
        </w:rPr>
        <w:t xml:space="preserve">s saving money, time and stress. </w:t>
      </w:r>
    </w:p>
    <w:p w:rsidR="00957C28" w:rsidRDefault="00957C28" w:rsidP="005C5D19">
      <w:pPr>
        <w:spacing w:after="0" w:line="480" w:lineRule="auto"/>
        <w:jc w:val="both"/>
        <w:rPr>
          <w:rFonts w:ascii="Times New Roman" w:hAnsi="Times New Roman" w:cs="Times New Roman"/>
          <w:b/>
          <w:color w:val="222222"/>
          <w:sz w:val="24"/>
          <w:szCs w:val="24"/>
          <w:shd w:val="clear" w:color="auto" w:fill="FFFFFF"/>
        </w:rPr>
      </w:pPr>
      <w:r w:rsidRPr="00957C28">
        <w:rPr>
          <w:rFonts w:ascii="Times New Roman" w:hAnsi="Times New Roman" w:cs="Times New Roman"/>
          <w:b/>
          <w:color w:val="222222"/>
          <w:sz w:val="24"/>
          <w:szCs w:val="24"/>
          <w:shd w:val="clear" w:color="auto" w:fill="FFFFFF"/>
        </w:rPr>
        <w:t xml:space="preserve">Blake, S., Sime, S., &amp; Browne, J. (2016). Practical approach to alternative dispute </w:t>
      </w:r>
    </w:p>
    <w:p w:rsidR="00957C28" w:rsidRDefault="00584E13" w:rsidP="005C5D19">
      <w:pPr>
        <w:spacing w:after="0" w:line="480" w:lineRule="auto"/>
        <w:ind w:firstLine="720"/>
        <w:jc w:val="both"/>
        <w:rPr>
          <w:rFonts w:ascii="Times New Roman" w:hAnsi="Times New Roman" w:cs="Times New Roman"/>
          <w:b/>
          <w:color w:val="222222"/>
          <w:sz w:val="24"/>
          <w:szCs w:val="24"/>
          <w:shd w:val="clear" w:color="auto" w:fill="FFFFFF"/>
        </w:rPr>
      </w:pPr>
      <w:proofErr w:type="gramStart"/>
      <w:r>
        <w:rPr>
          <w:rFonts w:ascii="Times New Roman" w:hAnsi="Times New Roman" w:cs="Times New Roman"/>
          <w:b/>
          <w:color w:val="222222"/>
          <w:sz w:val="24"/>
          <w:szCs w:val="24"/>
          <w:shd w:val="clear" w:color="auto" w:fill="FFFFFF"/>
        </w:rPr>
        <w:t>resolution</w:t>
      </w:r>
      <w:proofErr w:type="gramEnd"/>
      <w:r>
        <w:rPr>
          <w:rFonts w:ascii="Times New Roman" w:hAnsi="Times New Roman" w:cs="Times New Roman"/>
          <w:b/>
          <w:color w:val="222222"/>
          <w:sz w:val="24"/>
          <w:szCs w:val="24"/>
          <w:shd w:val="clear" w:color="auto" w:fill="FFFFFF"/>
        </w:rPr>
        <w:t xml:space="preserve"> (4th ed., pp. 1-79</w:t>
      </w:r>
      <w:r w:rsidR="00957C28" w:rsidRPr="00957C28">
        <w:rPr>
          <w:rFonts w:ascii="Times New Roman" w:hAnsi="Times New Roman" w:cs="Times New Roman"/>
          <w:b/>
          <w:color w:val="222222"/>
          <w:sz w:val="24"/>
          <w:szCs w:val="24"/>
          <w:shd w:val="clear" w:color="auto" w:fill="FFFFFF"/>
        </w:rPr>
        <w:t xml:space="preserve">). City, University of London: Oxford </w:t>
      </w:r>
      <w:proofErr w:type="spellStart"/>
      <w:r w:rsidR="00957C28" w:rsidRPr="00957C28">
        <w:rPr>
          <w:rFonts w:ascii="Times New Roman" w:hAnsi="Times New Roman" w:cs="Times New Roman"/>
          <w:b/>
          <w:color w:val="222222"/>
          <w:sz w:val="24"/>
          <w:szCs w:val="24"/>
          <w:shd w:val="clear" w:color="auto" w:fill="FFFFFF"/>
        </w:rPr>
        <w:t>Univ</w:t>
      </w:r>
      <w:proofErr w:type="spellEnd"/>
      <w:r w:rsidR="00957C28" w:rsidRPr="00957C28">
        <w:rPr>
          <w:rFonts w:ascii="Times New Roman" w:hAnsi="Times New Roman" w:cs="Times New Roman"/>
          <w:b/>
          <w:color w:val="222222"/>
          <w:sz w:val="24"/>
          <w:szCs w:val="24"/>
          <w:shd w:val="clear" w:color="auto" w:fill="FFFFFF"/>
        </w:rPr>
        <w:t xml:space="preserve"> Pr. </w:t>
      </w:r>
    </w:p>
    <w:p w:rsidR="0048768F" w:rsidRDefault="0048768F" w:rsidP="005C5D19">
      <w:pPr>
        <w:spacing w:after="0"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authors state what has to be considered in alternative dispute resolution process. They argue that aspects such as transparency, confidentiality, and truthfulness must be considered to realize the success of this process.</w:t>
      </w:r>
    </w:p>
    <w:p w:rsidR="00957C28" w:rsidRDefault="00957C28" w:rsidP="005C5D19">
      <w:pPr>
        <w:spacing w:after="0" w:line="480" w:lineRule="auto"/>
        <w:jc w:val="both"/>
        <w:rPr>
          <w:rFonts w:ascii="Times New Roman" w:hAnsi="Times New Roman" w:cs="Times New Roman"/>
          <w:b/>
          <w:color w:val="222222"/>
          <w:sz w:val="24"/>
          <w:szCs w:val="24"/>
          <w:shd w:val="clear" w:color="auto" w:fill="FFFFFF"/>
        </w:rPr>
      </w:pPr>
      <w:r w:rsidRPr="00957C28">
        <w:rPr>
          <w:rFonts w:ascii="Times New Roman" w:hAnsi="Times New Roman" w:cs="Times New Roman"/>
          <w:b/>
          <w:color w:val="222222"/>
          <w:sz w:val="24"/>
          <w:szCs w:val="24"/>
          <w:shd w:val="clear" w:color="auto" w:fill="FFFFFF"/>
        </w:rPr>
        <w:t>Fiadjoe, A. (2013). </w:t>
      </w:r>
      <w:r w:rsidRPr="00957C28">
        <w:rPr>
          <w:rFonts w:ascii="Times New Roman" w:hAnsi="Times New Roman" w:cs="Times New Roman"/>
          <w:b/>
          <w:i/>
          <w:iCs/>
          <w:color w:val="222222"/>
          <w:sz w:val="24"/>
          <w:szCs w:val="24"/>
          <w:shd w:val="clear" w:color="auto" w:fill="FFFFFF"/>
        </w:rPr>
        <w:t>Alternative Dispute Resolution: A Developing World Perspective</w:t>
      </w:r>
      <w:r w:rsidRPr="00957C28">
        <w:rPr>
          <w:rFonts w:ascii="Times New Roman" w:hAnsi="Times New Roman" w:cs="Times New Roman"/>
          <w:b/>
          <w:color w:val="222222"/>
          <w:sz w:val="24"/>
          <w:szCs w:val="24"/>
          <w:shd w:val="clear" w:color="auto" w:fill="FFFFFF"/>
        </w:rPr>
        <w:t> (1st ed</w:t>
      </w:r>
      <w:proofErr w:type="gramStart"/>
      <w:r w:rsidRPr="00957C28">
        <w:rPr>
          <w:rFonts w:ascii="Times New Roman" w:hAnsi="Times New Roman" w:cs="Times New Roman"/>
          <w:b/>
          <w:color w:val="222222"/>
          <w:sz w:val="24"/>
          <w:szCs w:val="24"/>
          <w:shd w:val="clear" w:color="auto" w:fill="FFFFFF"/>
        </w:rPr>
        <w:t>.,</w:t>
      </w:r>
      <w:proofErr w:type="gramEnd"/>
      <w:r w:rsidRPr="00957C28">
        <w:rPr>
          <w:rFonts w:ascii="Times New Roman" w:hAnsi="Times New Roman" w:cs="Times New Roman"/>
          <w:b/>
          <w:color w:val="222222"/>
          <w:sz w:val="24"/>
          <w:szCs w:val="24"/>
          <w:shd w:val="clear" w:color="auto" w:fill="FFFFFF"/>
        </w:rPr>
        <w:t xml:space="preserve"> </w:t>
      </w:r>
    </w:p>
    <w:p w:rsidR="00957C28" w:rsidRDefault="00584E13" w:rsidP="005C5D19">
      <w:pPr>
        <w:spacing w:after="0" w:line="480" w:lineRule="auto"/>
        <w:ind w:firstLine="720"/>
        <w:jc w:val="both"/>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pp. 1-35</w:t>
      </w:r>
      <w:r w:rsidR="00957C28" w:rsidRPr="00957C28">
        <w:rPr>
          <w:rFonts w:ascii="Times New Roman" w:hAnsi="Times New Roman" w:cs="Times New Roman"/>
          <w:b/>
          <w:color w:val="222222"/>
          <w:sz w:val="24"/>
          <w:szCs w:val="24"/>
          <w:shd w:val="clear" w:color="auto" w:fill="FFFFFF"/>
        </w:rPr>
        <w:t xml:space="preserve">). Cavendish. </w:t>
      </w:r>
    </w:p>
    <w:p w:rsidR="0086232B" w:rsidRDefault="0086232B" w:rsidP="005C5D19">
      <w:pPr>
        <w:spacing w:after="0" w:line="480" w:lineRule="auto"/>
        <w:jc w:val="both"/>
        <w:rPr>
          <w:rFonts w:ascii="Times New Roman" w:hAnsi="Times New Roman" w:cs="Times New Roman"/>
          <w:color w:val="222222"/>
          <w:sz w:val="24"/>
          <w:szCs w:val="24"/>
          <w:shd w:val="clear" w:color="auto" w:fill="FFFFFF"/>
        </w:rPr>
      </w:pPr>
      <w:r w:rsidRPr="0086232B">
        <w:rPr>
          <w:rFonts w:ascii="Times New Roman" w:hAnsi="Times New Roman" w:cs="Times New Roman"/>
          <w:color w:val="222222"/>
          <w:sz w:val="24"/>
          <w:szCs w:val="24"/>
          <w:shd w:val="clear" w:color="auto" w:fill="FFFFFF"/>
        </w:rPr>
        <w:t xml:space="preserve">The article highlights the factors which may determine the successfulness of ADR as a dispute resolution mechanism. The author is keen to note that factors such as differences in culture, amount of money involved, and publicity of the parties involved may affect the process. </w:t>
      </w:r>
    </w:p>
    <w:p w:rsidR="0086232B" w:rsidRDefault="00584E13" w:rsidP="005C5D19">
      <w:pPr>
        <w:spacing w:after="0" w:line="480" w:lineRule="auto"/>
        <w:jc w:val="both"/>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Joseph, D. M. (2019</w:t>
      </w:r>
      <w:r w:rsidR="0086232B" w:rsidRPr="0086232B">
        <w:rPr>
          <w:rFonts w:ascii="Times New Roman" w:hAnsi="Times New Roman" w:cs="Times New Roman"/>
          <w:b/>
          <w:color w:val="222222"/>
          <w:sz w:val="24"/>
          <w:szCs w:val="24"/>
          <w:shd w:val="clear" w:color="auto" w:fill="FFFFFF"/>
        </w:rPr>
        <w:t xml:space="preserve">). Reducing legal fees in medical group practices. The role of health </w:t>
      </w:r>
    </w:p>
    <w:p w:rsidR="0086232B" w:rsidRDefault="0086232B" w:rsidP="005C5D19">
      <w:pPr>
        <w:spacing w:after="0" w:line="480" w:lineRule="auto"/>
        <w:ind w:firstLine="720"/>
        <w:jc w:val="both"/>
        <w:rPr>
          <w:rFonts w:ascii="Times New Roman" w:hAnsi="Times New Roman" w:cs="Times New Roman"/>
          <w:sz w:val="24"/>
          <w:szCs w:val="24"/>
        </w:rPr>
      </w:pPr>
      <w:proofErr w:type="gramStart"/>
      <w:r w:rsidRPr="0086232B">
        <w:rPr>
          <w:rFonts w:ascii="Times New Roman" w:hAnsi="Times New Roman" w:cs="Times New Roman"/>
          <w:b/>
          <w:color w:val="222222"/>
          <w:sz w:val="24"/>
          <w:szCs w:val="24"/>
          <w:shd w:val="clear" w:color="auto" w:fill="FFFFFF"/>
        </w:rPr>
        <w:t>care</w:t>
      </w:r>
      <w:proofErr w:type="gramEnd"/>
      <w:r w:rsidRPr="0086232B">
        <w:rPr>
          <w:rFonts w:ascii="Times New Roman" w:hAnsi="Times New Roman" w:cs="Times New Roman"/>
          <w:b/>
          <w:color w:val="222222"/>
          <w:sz w:val="24"/>
          <w:szCs w:val="24"/>
          <w:shd w:val="clear" w:color="auto" w:fill="FFFFFF"/>
        </w:rPr>
        <w:t xml:space="preserve"> alternative dispute resolution. </w:t>
      </w:r>
      <w:r w:rsidRPr="0086232B">
        <w:rPr>
          <w:rFonts w:ascii="Times New Roman" w:hAnsi="Times New Roman" w:cs="Times New Roman"/>
          <w:b/>
          <w:i/>
          <w:iCs/>
          <w:color w:val="222222"/>
          <w:sz w:val="24"/>
          <w:szCs w:val="24"/>
          <w:shd w:val="clear" w:color="auto" w:fill="FFFFFF"/>
        </w:rPr>
        <w:t>Medical group management journal</w:t>
      </w:r>
      <w:r w:rsidRPr="0086232B">
        <w:rPr>
          <w:rFonts w:ascii="Times New Roman" w:hAnsi="Times New Roman" w:cs="Times New Roman"/>
          <w:b/>
          <w:color w:val="222222"/>
          <w:sz w:val="24"/>
          <w:szCs w:val="24"/>
          <w:shd w:val="clear" w:color="auto" w:fill="FFFFFF"/>
        </w:rPr>
        <w:t>, </w:t>
      </w:r>
      <w:r w:rsidRPr="0086232B">
        <w:rPr>
          <w:rFonts w:ascii="Times New Roman" w:hAnsi="Times New Roman" w:cs="Times New Roman"/>
          <w:b/>
          <w:i/>
          <w:iCs/>
          <w:color w:val="222222"/>
          <w:sz w:val="24"/>
          <w:szCs w:val="24"/>
          <w:shd w:val="clear" w:color="auto" w:fill="FFFFFF"/>
        </w:rPr>
        <w:t>42</w:t>
      </w:r>
      <w:r w:rsidRPr="0086232B">
        <w:rPr>
          <w:rFonts w:ascii="Times New Roman" w:hAnsi="Times New Roman" w:cs="Times New Roman"/>
          <w:b/>
          <w:color w:val="222222"/>
          <w:sz w:val="24"/>
          <w:szCs w:val="24"/>
          <w:shd w:val="clear" w:color="auto" w:fill="FFFFFF"/>
        </w:rPr>
        <w:t>(4), 86-90.</w:t>
      </w:r>
    </w:p>
    <w:p w:rsidR="00BB1B1E" w:rsidRDefault="0086232B" w:rsidP="005C5D1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This article argues that ADR plays an essential role in dispute resolution. The author emphasizes on its role in reducing legal fees where he argues that solving disputes internally may save individuals engaged in the dispute time and money of having to go to court. The article is crucial </w:t>
      </w:r>
      <w:r>
        <w:rPr>
          <w:rFonts w:ascii="Times New Roman" w:hAnsi="Times New Roman" w:cs="Times New Roman"/>
          <w:sz w:val="24"/>
          <w:szCs w:val="24"/>
        </w:rPr>
        <w:lastRenderedPageBreak/>
        <w:t xml:space="preserve">to my research paper since it provides background information to which my paper will be built on. </w:t>
      </w:r>
    </w:p>
    <w:p w:rsidR="00BB1B1E" w:rsidRDefault="00BB1B1E" w:rsidP="005C5D19">
      <w:pPr>
        <w:spacing w:after="0" w:line="480" w:lineRule="auto"/>
        <w:rPr>
          <w:rFonts w:ascii="Times New Roman" w:hAnsi="Times New Roman" w:cs="Times New Roman"/>
          <w:b/>
          <w:color w:val="000000"/>
          <w:sz w:val="24"/>
          <w:szCs w:val="24"/>
          <w:shd w:val="clear" w:color="auto" w:fill="FFFFFF"/>
        </w:rPr>
      </w:pPr>
      <w:proofErr w:type="spellStart"/>
      <w:r w:rsidRPr="00BB1B1E">
        <w:rPr>
          <w:rFonts w:ascii="Times New Roman" w:hAnsi="Times New Roman" w:cs="Times New Roman"/>
          <w:b/>
          <w:color w:val="000000"/>
          <w:sz w:val="24"/>
          <w:szCs w:val="24"/>
          <w:shd w:val="clear" w:color="auto" w:fill="FFFFFF"/>
        </w:rPr>
        <w:t>Menkel</w:t>
      </w:r>
      <w:proofErr w:type="spellEnd"/>
      <w:r w:rsidRPr="00BB1B1E">
        <w:rPr>
          <w:rFonts w:ascii="Times New Roman" w:hAnsi="Times New Roman" w:cs="Times New Roman"/>
          <w:b/>
          <w:color w:val="000000"/>
          <w:sz w:val="24"/>
          <w:szCs w:val="24"/>
          <w:shd w:val="clear" w:color="auto" w:fill="FFFFFF"/>
        </w:rPr>
        <w:t xml:space="preserve">-Meadow, C. (2020). Ethics in Alternative Dispute Resolution: New Issues, No </w:t>
      </w:r>
    </w:p>
    <w:p w:rsidR="00BB1B1E" w:rsidRPr="00BB1B1E" w:rsidRDefault="00BB1B1E" w:rsidP="005C5D19">
      <w:pPr>
        <w:spacing w:after="0" w:line="480" w:lineRule="auto"/>
        <w:ind w:left="720"/>
        <w:rPr>
          <w:rFonts w:ascii="Times New Roman" w:hAnsi="Times New Roman" w:cs="Times New Roman"/>
          <w:color w:val="222222"/>
          <w:sz w:val="24"/>
          <w:szCs w:val="24"/>
          <w:shd w:val="clear" w:color="auto" w:fill="FFFFFF"/>
        </w:rPr>
      </w:pPr>
      <w:r w:rsidRPr="00BB1B1E">
        <w:rPr>
          <w:rFonts w:ascii="Times New Roman" w:hAnsi="Times New Roman" w:cs="Times New Roman"/>
          <w:b/>
          <w:color w:val="000000"/>
          <w:sz w:val="24"/>
          <w:szCs w:val="24"/>
          <w:shd w:val="clear" w:color="auto" w:fill="FFFFFF"/>
        </w:rPr>
        <w:t xml:space="preserve">Answers from the Adversary Conception of Lawyers’ Responsibilities. Retrieved </w:t>
      </w:r>
      <w:r w:rsidR="001B5D51">
        <w:rPr>
          <w:rFonts w:ascii="Times New Roman" w:hAnsi="Times New Roman" w:cs="Times New Roman"/>
          <w:b/>
          <w:color w:val="000000"/>
          <w:sz w:val="24"/>
          <w:szCs w:val="24"/>
          <w:shd w:val="clear" w:color="auto" w:fill="FFFFFF"/>
        </w:rPr>
        <w:t>3</w:t>
      </w:r>
      <w:r w:rsidRPr="00BB1B1E">
        <w:rPr>
          <w:rFonts w:ascii="Times New Roman" w:hAnsi="Times New Roman" w:cs="Times New Roman"/>
          <w:b/>
          <w:color w:val="000000"/>
          <w:sz w:val="24"/>
          <w:szCs w:val="24"/>
          <w:shd w:val="clear" w:color="auto" w:fill="FFFFFF"/>
        </w:rPr>
        <w:t xml:space="preserve">1 </w:t>
      </w:r>
      <w:r w:rsidR="001B5D51">
        <w:rPr>
          <w:rFonts w:ascii="Times New Roman" w:hAnsi="Times New Roman" w:cs="Times New Roman"/>
          <w:b/>
          <w:color w:val="000000"/>
          <w:sz w:val="24"/>
          <w:szCs w:val="24"/>
          <w:shd w:val="clear" w:color="auto" w:fill="FFFFFF"/>
        </w:rPr>
        <w:t>January 2020,</w:t>
      </w:r>
      <w:r w:rsidRPr="00BB1B1E">
        <w:rPr>
          <w:rFonts w:ascii="Times New Roman" w:hAnsi="Times New Roman" w:cs="Times New Roman"/>
          <w:b/>
          <w:color w:val="000000"/>
          <w:sz w:val="24"/>
          <w:szCs w:val="24"/>
          <w:shd w:val="clear" w:color="auto" w:fill="FFFFFF"/>
        </w:rPr>
        <w:t xml:space="preserve"> from </w:t>
      </w:r>
      <w:hyperlink r:id="rId7" w:history="1">
        <w:r w:rsidRPr="00BB1B1E">
          <w:rPr>
            <w:rStyle w:val="Hyperlink"/>
            <w:rFonts w:ascii="Times New Roman" w:hAnsi="Times New Roman" w:cs="Times New Roman"/>
            <w:b/>
            <w:sz w:val="24"/>
            <w:szCs w:val="24"/>
            <w:shd w:val="clear" w:color="auto" w:fill="FFFFFF"/>
          </w:rPr>
          <w:t>https://scholarship.law.georgetown.edu/cgi/viewcontent.cgi?article=2758&amp;context=facpub</w:t>
        </w:r>
      </w:hyperlink>
    </w:p>
    <w:p w:rsidR="0086232B" w:rsidRDefault="0086232B" w:rsidP="005C5D19">
      <w:pPr>
        <w:spacing w:after="0" w:line="480" w:lineRule="auto"/>
        <w:jc w:val="both"/>
        <w:rPr>
          <w:rFonts w:ascii="Times New Roman" w:hAnsi="Times New Roman" w:cs="Times New Roman"/>
          <w:color w:val="222222"/>
          <w:sz w:val="24"/>
          <w:szCs w:val="24"/>
          <w:shd w:val="clear" w:color="auto" w:fill="FFFFFF"/>
        </w:rPr>
      </w:pPr>
      <w:r w:rsidRPr="0086232B">
        <w:rPr>
          <w:rFonts w:ascii="Times New Roman" w:hAnsi="Times New Roman" w:cs="Times New Roman"/>
          <w:color w:val="222222"/>
          <w:sz w:val="24"/>
          <w:szCs w:val="24"/>
          <w:shd w:val="clear" w:color="auto" w:fill="FFFFFF"/>
        </w:rPr>
        <w:t xml:space="preserve">Carrie </w:t>
      </w:r>
      <w:proofErr w:type="spellStart"/>
      <w:r w:rsidRPr="0086232B">
        <w:rPr>
          <w:rFonts w:ascii="Times New Roman" w:hAnsi="Times New Roman" w:cs="Times New Roman"/>
          <w:color w:val="222222"/>
          <w:sz w:val="24"/>
          <w:szCs w:val="24"/>
          <w:shd w:val="clear" w:color="auto" w:fill="FFFFFF"/>
        </w:rPr>
        <w:t>Menkel</w:t>
      </w:r>
      <w:proofErr w:type="spellEnd"/>
      <w:r w:rsidRPr="0086232B">
        <w:rPr>
          <w:rFonts w:ascii="Times New Roman" w:hAnsi="Times New Roman" w:cs="Times New Roman"/>
          <w:color w:val="222222"/>
          <w:sz w:val="24"/>
          <w:szCs w:val="24"/>
          <w:shd w:val="clear" w:color="auto" w:fill="FFFFFF"/>
        </w:rPr>
        <w:t xml:space="preserve">-Meadow is keen to discuss about the ethical concerns of using ADR in the healthcare sector. An experienced expert at Georgetown University Law Center, </w:t>
      </w:r>
      <w:proofErr w:type="spellStart"/>
      <w:r w:rsidRPr="0086232B">
        <w:rPr>
          <w:rFonts w:ascii="Times New Roman" w:hAnsi="Times New Roman" w:cs="Times New Roman"/>
          <w:color w:val="222222"/>
          <w:sz w:val="24"/>
          <w:szCs w:val="24"/>
          <w:shd w:val="clear" w:color="auto" w:fill="FFFFFF"/>
        </w:rPr>
        <w:t>Menkel</w:t>
      </w:r>
      <w:proofErr w:type="spellEnd"/>
      <w:r w:rsidRPr="0086232B">
        <w:rPr>
          <w:rFonts w:ascii="Times New Roman" w:hAnsi="Times New Roman" w:cs="Times New Roman"/>
          <w:color w:val="222222"/>
          <w:sz w:val="24"/>
          <w:szCs w:val="24"/>
          <w:shd w:val="clear" w:color="auto" w:fill="FFFFFF"/>
        </w:rPr>
        <w:t>-meadow is aware of ethical concerns that surround the solving of disputes in the medical field and reflects on them in the text. The author is keen to note about the integrity of ADR which focuses on conflicts, confidentiality and neutrality. The discussion is crucial to my point of discussion in the research paper since I will consider writing about the ethical concerns of ADR in the healthcare sector.</w:t>
      </w:r>
    </w:p>
    <w:p w:rsidR="001B5D51" w:rsidRDefault="001B5D51" w:rsidP="005C5D19">
      <w:pPr>
        <w:spacing w:after="0" w:line="480" w:lineRule="auto"/>
        <w:rPr>
          <w:rFonts w:ascii="Times New Roman" w:hAnsi="Times New Roman" w:cs="Times New Roman"/>
          <w:b/>
          <w:color w:val="000000"/>
          <w:sz w:val="24"/>
          <w:szCs w:val="24"/>
          <w:shd w:val="clear" w:color="auto" w:fill="FFFFFF"/>
        </w:rPr>
      </w:pPr>
      <w:r w:rsidRPr="001B5D51">
        <w:rPr>
          <w:rFonts w:ascii="Times New Roman" w:hAnsi="Times New Roman" w:cs="Times New Roman"/>
          <w:b/>
          <w:color w:val="000000"/>
          <w:sz w:val="24"/>
          <w:szCs w:val="24"/>
          <w:shd w:val="clear" w:color="auto" w:fill="FFFFFF"/>
        </w:rPr>
        <w:t xml:space="preserve">Miller, M., &amp; Wax, D. (2018). Instilling a mediation-based conflict resolution culture. </w:t>
      </w:r>
    </w:p>
    <w:p w:rsidR="001B5D51" w:rsidRPr="001B5D51" w:rsidRDefault="001B5D51" w:rsidP="005C5D19">
      <w:pPr>
        <w:spacing w:after="0" w:line="480" w:lineRule="auto"/>
        <w:ind w:left="720"/>
        <w:rPr>
          <w:rFonts w:ascii="Times New Roman" w:hAnsi="Times New Roman" w:cs="Times New Roman"/>
          <w:b/>
          <w:color w:val="000000"/>
          <w:sz w:val="24"/>
          <w:szCs w:val="24"/>
          <w:shd w:val="clear" w:color="auto" w:fill="FFFFFF"/>
        </w:rPr>
      </w:pPr>
      <w:r w:rsidRPr="001B5D51">
        <w:rPr>
          <w:rFonts w:ascii="Times New Roman" w:hAnsi="Times New Roman" w:cs="Times New Roman"/>
          <w:b/>
          <w:color w:val="000000"/>
          <w:sz w:val="24"/>
          <w:szCs w:val="24"/>
          <w:shd w:val="clear" w:color="auto" w:fill="FFFFFF"/>
        </w:rPr>
        <w:t xml:space="preserve">(Conflict Management). - Free Online Library. Retrieved 1 February 2020, from </w:t>
      </w:r>
      <w:hyperlink r:id="rId8" w:history="1">
        <w:r w:rsidRPr="006B64DD">
          <w:rPr>
            <w:rStyle w:val="Hyperlink"/>
            <w:rFonts w:ascii="Times New Roman" w:hAnsi="Times New Roman" w:cs="Times New Roman"/>
            <w:b/>
            <w:sz w:val="24"/>
            <w:szCs w:val="24"/>
            <w:shd w:val="clear" w:color="auto" w:fill="FFFFFF"/>
          </w:rPr>
          <w:t>https://www.thefreelibrary.com/Instilling+a+mediation-based+conflict+resolution+culture.+(Conflict...-a0102342543</w:t>
        </w:r>
      </w:hyperlink>
    </w:p>
    <w:p w:rsidR="0086232B" w:rsidRDefault="0086232B" w:rsidP="005C5D1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This article is quick to notice that conflicts are bound to be experienced in the medical field in the </w:t>
      </w:r>
      <w:r w:rsidR="001B5D51">
        <w:rPr>
          <w:rFonts w:ascii="Times New Roman" w:hAnsi="Times New Roman" w:cs="Times New Roman"/>
          <w:sz w:val="24"/>
          <w:szCs w:val="24"/>
        </w:rPr>
        <w:t>development</w:t>
      </w:r>
      <w:r>
        <w:rPr>
          <w:rFonts w:ascii="Times New Roman" w:hAnsi="Times New Roman" w:cs="Times New Roman"/>
          <w:sz w:val="24"/>
          <w:szCs w:val="24"/>
        </w:rPr>
        <w:t xml:space="preserve"> of providing care to patients. And therefore, the authors note that it is important to find a better way of resolving conflicts internally before taking a legal action. And that is why the two authors provide an overview of an essential process of installing a dispute resolution program. </w:t>
      </w:r>
      <w:r>
        <w:rPr>
          <w:rFonts w:ascii="Times New Roman" w:hAnsi="Times New Roman" w:cs="Times New Roman"/>
          <w:sz w:val="24"/>
          <w:szCs w:val="24"/>
        </w:rPr>
        <w:lastRenderedPageBreak/>
        <w:t xml:space="preserve">They see the importance of inculcating a conflict resolution culture throughout the organization. I will use this information to write my research paper since it dwells on this topic of study. </w:t>
      </w:r>
    </w:p>
    <w:p w:rsidR="001B5D51" w:rsidRDefault="001B5D51" w:rsidP="005C5D19">
      <w:pPr>
        <w:spacing w:after="0" w:line="480" w:lineRule="auto"/>
        <w:rPr>
          <w:rFonts w:ascii="Times New Roman" w:hAnsi="Times New Roman" w:cs="Times New Roman"/>
          <w:b/>
          <w:color w:val="222222"/>
          <w:sz w:val="24"/>
          <w:szCs w:val="24"/>
          <w:shd w:val="clear" w:color="auto" w:fill="FFFFFF"/>
        </w:rPr>
      </w:pPr>
      <w:r w:rsidRPr="001B5D51">
        <w:rPr>
          <w:rFonts w:ascii="Times New Roman" w:hAnsi="Times New Roman" w:cs="Times New Roman"/>
          <w:b/>
          <w:color w:val="222222"/>
          <w:sz w:val="24"/>
          <w:szCs w:val="24"/>
          <w:shd w:val="clear" w:color="auto" w:fill="FFFFFF"/>
        </w:rPr>
        <w:t xml:space="preserve">Nussbaum, L. (2017). Trial and Error: Legislating ADR for Medical Malpractice Reform. </w:t>
      </w:r>
    </w:p>
    <w:p w:rsidR="001B5D51" w:rsidRDefault="001B5D51" w:rsidP="005C5D19">
      <w:pPr>
        <w:spacing w:after="0" w:line="480" w:lineRule="auto"/>
        <w:ind w:left="720"/>
        <w:rPr>
          <w:rFonts w:ascii="Times New Roman" w:hAnsi="Times New Roman" w:cs="Times New Roman"/>
          <w:b/>
          <w:color w:val="222222"/>
          <w:sz w:val="24"/>
          <w:szCs w:val="24"/>
          <w:shd w:val="clear" w:color="auto" w:fill="FFFFFF"/>
        </w:rPr>
      </w:pPr>
      <w:r w:rsidRPr="001B5D51">
        <w:rPr>
          <w:rFonts w:ascii="Times New Roman" w:hAnsi="Times New Roman" w:cs="Times New Roman"/>
          <w:b/>
          <w:color w:val="222222"/>
          <w:sz w:val="24"/>
          <w:szCs w:val="24"/>
          <w:shd w:val="clear" w:color="auto" w:fill="FFFFFF"/>
        </w:rPr>
        <w:t xml:space="preserve">Retrieved 28 January 2020, from </w:t>
      </w:r>
      <w:hyperlink r:id="rId9" w:history="1">
        <w:r w:rsidRPr="006B64DD">
          <w:rPr>
            <w:rStyle w:val="Hyperlink"/>
            <w:rFonts w:ascii="Times New Roman" w:hAnsi="Times New Roman" w:cs="Times New Roman"/>
            <w:b/>
            <w:sz w:val="24"/>
            <w:szCs w:val="24"/>
            <w:shd w:val="clear" w:color="auto" w:fill="FFFFFF"/>
          </w:rPr>
          <w:t>https://scholars.law.unlv.edu/cgi/viewcontent.cgi?article=2035&amp;context=facpub</w:t>
        </w:r>
      </w:hyperlink>
    </w:p>
    <w:p w:rsidR="0086232B" w:rsidRDefault="0086232B" w:rsidP="005C5D19">
      <w:pPr>
        <w:spacing w:after="0"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author of this article argues that courts in different states across the U.S. have their own laws pertaining to the implementation of ADR in civil cases. This shows the commitment toward limiting patient’s access to courts or to reduce their overreliance on judicial intervention.   </w:t>
      </w:r>
    </w:p>
    <w:p w:rsidR="001B5D51" w:rsidRDefault="001B5D51" w:rsidP="005C5D19">
      <w:pPr>
        <w:spacing w:after="0" w:line="480" w:lineRule="auto"/>
        <w:jc w:val="both"/>
        <w:rPr>
          <w:rFonts w:ascii="Times New Roman" w:hAnsi="Times New Roman" w:cs="Times New Roman"/>
          <w:b/>
          <w:i/>
          <w:iCs/>
          <w:color w:val="222222"/>
          <w:sz w:val="24"/>
          <w:szCs w:val="24"/>
          <w:shd w:val="clear" w:color="auto" w:fill="FFFFFF"/>
        </w:rPr>
      </w:pPr>
      <w:proofErr w:type="spellStart"/>
      <w:r w:rsidRPr="001B5D51">
        <w:rPr>
          <w:rFonts w:ascii="Times New Roman" w:hAnsi="Times New Roman" w:cs="Times New Roman"/>
          <w:b/>
          <w:color w:val="222222"/>
          <w:sz w:val="24"/>
          <w:szCs w:val="24"/>
          <w:shd w:val="clear" w:color="auto" w:fill="FFFFFF"/>
        </w:rPr>
        <w:t>Ramsbotham</w:t>
      </w:r>
      <w:proofErr w:type="spellEnd"/>
      <w:r w:rsidRPr="001B5D51">
        <w:rPr>
          <w:rFonts w:ascii="Times New Roman" w:hAnsi="Times New Roman" w:cs="Times New Roman"/>
          <w:b/>
          <w:color w:val="222222"/>
          <w:sz w:val="24"/>
          <w:szCs w:val="24"/>
          <w:shd w:val="clear" w:color="auto" w:fill="FFFFFF"/>
        </w:rPr>
        <w:t xml:space="preserve">, O., Woodhouse, T., &amp; </w:t>
      </w:r>
      <w:proofErr w:type="spellStart"/>
      <w:r w:rsidRPr="001B5D51">
        <w:rPr>
          <w:rFonts w:ascii="Times New Roman" w:hAnsi="Times New Roman" w:cs="Times New Roman"/>
          <w:b/>
          <w:color w:val="222222"/>
          <w:sz w:val="24"/>
          <w:szCs w:val="24"/>
          <w:shd w:val="clear" w:color="auto" w:fill="FFFFFF"/>
        </w:rPr>
        <w:t>Miall</w:t>
      </w:r>
      <w:proofErr w:type="spellEnd"/>
      <w:r w:rsidRPr="001B5D51">
        <w:rPr>
          <w:rFonts w:ascii="Times New Roman" w:hAnsi="Times New Roman" w:cs="Times New Roman"/>
          <w:b/>
          <w:color w:val="222222"/>
          <w:sz w:val="24"/>
          <w:szCs w:val="24"/>
          <w:shd w:val="clear" w:color="auto" w:fill="FFFFFF"/>
        </w:rPr>
        <w:t>, H. (2016). </w:t>
      </w:r>
      <w:r w:rsidRPr="001B5D51">
        <w:rPr>
          <w:rFonts w:ascii="Times New Roman" w:hAnsi="Times New Roman" w:cs="Times New Roman"/>
          <w:b/>
          <w:i/>
          <w:iCs/>
          <w:color w:val="222222"/>
          <w:sz w:val="24"/>
          <w:szCs w:val="24"/>
          <w:shd w:val="clear" w:color="auto" w:fill="FFFFFF"/>
        </w:rPr>
        <w:t xml:space="preserve">Contemporary Conflict Resolution: The </w:t>
      </w:r>
    </w:p>
    <w:p w:rsidR="001B5D51" w:rsidRPr="001B5D51" w:rsidRDefault="001B5D51" w:rsidP="005C5D19">
      <w:pPr>
        <w:spacing w:after="0" w:line="480" w:lineRule="auto"/>
        <w:ind w:left="720"/>
        <w:jc w:val="both"/>
        <w:rPr>
          <w:rFonts w:ascii="Times New Roman" w:hAnsi="Times New Roman" w:cs="Times New Roman"/>
          <w:b/>
          <w:color w:val="222222"/>
          <w:sz w:val="24"/>
          <w:szCs w:val="24"/>
          <w:shd w:val="clear" w:color="auto" w:fill="FFFFFF"/>
        </w:rPr>
      </w:pPr>
      <w:proofErr w:type="gramStart"/>
      <w:r w:rsidRPr="001B5D51">
        <w:rPr>
          <w:rFonts w:ascii="Times New Roman" w:hAnsi="Times New Roman" w:cs="Times New Roman"/>
          <w:b/>
          <w:i/>
          <w:iCs/>
          <w:color w:val="222222"/>
          <w:sz w:val="24"/>
          <w:szCs w:val="24"/>
          <w:shd w:val="clear" w:color="auto" w:fill="FFFFFF"/>
        </w:rPr>
        <w:t>prevention</w:t>
      </w:r>
      <w:proofErr w:type="gramEnd"/>
      <w:r w:rsidRPr="001B5D51">
        <w:rPr>
          <w:rFonts w:ascii="Times New Roman" w:hAnsi="Times New Roman" w:cs="Times New Roman"/>
          <w:b/>
          <w:i/>
          <w:iCs/>
          <w:color w:val="222222"/>
          <w:sz w:val="24"/>
          <w:szCs w:val="24"/>
          <w:shd w:val="clear" w:color="auto" w:fill="FFFFFF"/>
        </w:rPr>
        <w:t>, management and transformation of deadly conflicts</w:t>
      </w:r>
      <w:r w:rsidRPr="001B5D51">
        <w:rPr>
          <w:rFonts w:ascii="Times New Roman" w:hAnsi="Times New Roman" w:cs="Times New Roman"/>
          <w:b/>
          <w:color w:val="222222"/>
          <w:sz w:val="24"/>
          <w:szCs w:val="24"/>
          <w:shd w:val="clear" w:color="auto" w:fill="FFFFFF"/>
        </w:rPr>
        <w:t> (1st ed.). Cambridge: Polity Press.</w:t>
      </w:r>
    </w:p>
    <w:p w:rsidR="0086232B" w:rsidRDefault="0086232B" w:rsidP="005C5D19">
      <w:pPr>
        <w:spacing w:after="0"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author of this book traces the evolution of arbitration as a conflict resolution mechanism in the 20</w:t>
      </w:r>
      <w:r>
        <w:rPr>
          <w:rFonts w:ascii="Times New Roman" w:hAnsi="Times New Roman" w:cs="Times New Roman"/>
          <w:color w:val="222222"/>
          <w:sz w:val="24"/>
          <w:szCs w:val="24"/>
          <w:shd w:val="clear" w:color="auto" w:fill="FFFFFF"/>
          <w:vertAlign w:val="superscript"/>
        </w:rPr>
        <w:t>th</w:t>
      </w:r>
      <w:r>
        <w:rPr>
          <w:rFonts w:ascii="Times New Roman" w:hAnsi="Times New Roman" w:cs="Times New Roman"/>
          <w:color w:val="222222"/>
          <w:sz w:val="24"/>
          <w:szCs w:val="24"/>
          <w:shd w:val="clear" w:color="auto" w:fill="FFFFFF"/>
        </w:rPr>
        <w:t xml:space="preserve"> century migration in the United States. The author states that immigrants in the 20</w:t>
      </w:r>
      <w:r>
        <w:rPr>
          <w:rFonts w:ascii="Times New Roman" w:hAnsi="Times New Roman" w:cs="Times New Roman"/>
          <w:color w:val="222222"/>
          <w:sz w:val="24"/>
          <w:szCs w:val="24"/>
          <w:shd w:val="clear" w:color="auto" w:fill="FFFFFF"/>
          <w:vertAlign w:val="superscript"/>
        </w:rPr>
        <w:t>th</w:t>
      </w:r>
      <w:r>
        <w:rPr>
          <w:rFonts w:ascii="Times New Roman" w:hAnsi="Times New Roman" w:cs="Times New Roman"/>
          <w:color w:val="222222"/>
          <w:sz w:val="24"/>
          <w:szCs w:val="24"/>
          <w:shd w:val="clear" w:color="auto" w:fill="FFFFFF"/>
        </w:rPr>
        <w:t xml:space="preserve"> century relied on arbitration to solve disputes. Arbitration is supported in the Bible as a conflict resolution mechanism.</w:t>
      </w:r>
    </w:p>
    <w:p w:rsidR="00623D69" w:rsidRDefault="00623D69" w:rsidP="005C5D19">
      <w:pPr>
        <w:spacing w:after="0" w:line="480" w:lineRule="auto"/>
        <w:jc w:val="both"/>
        <w:rPr>
          <w:rFonts w:ascii="Times New Roman" w:hAnsi="Times New Roman" w:cs="Times New Roman"/>
          <w:b/>
          <w:i/>
          <w:iCs/>
          <w:color w:val="222222"/>
          <w:sz w:val="24"/>
          <w:szCs w:val="24"/>
          <w:shd w:val="clear" w:color="auto" w:fill="FFFFFF"/>
        </w:rPr>
      </w:pPr>
      <w:r w:rsidRPr="00623D69">
        <w:rPr>
          <w:rFonts w:ascii="Times New Roman" w:hAnsi="Times New Roman" w:cs="Times New Roman"/>
          <w:b/>
          <w:color w:val="222222"/>
          <w:sz w:val="24"/>
          <w:szCs w:val="24"/>
          <w:shd w:val="clear" w:color="auto" w:fill="FFFFFF"/>
        </w:rPr>
        <w:t>Short, M. (2016). </w:t>
      </w:r>
      <w:r w:rsidRPr="00623D69">
        <w:rPr>
          <w:rFonts w:ascii="Times New Roman" w:hAnsi="Times New Roman" w:cs="Times New Roman"/>
          <w:b/>
          <w:i/>
          <w:iCs/>
          <w:color w:val="222222"/>
          <w:sz w:val="24"/>
          <w:szCs w:val="24"/>
          <w:shd w:val="clear" w:color="auto" w:fill="FFFFFF"/>
        </w:rPr>
        <w:t xml:space="preserve">Religion and Conflict Resolution: Christianity and South Africa's Truth and </w:t>
      </w:r>
    </w:p>
    <w:p w:rsidR="00623D69" w:rsidRDefault="00623D69" w:rsidP="005C5D19">
      <w:pPr>
        <w:spacing w:after="0" w:line="480" w:lineRule="auto"/>
        <w:ind w:firstLine="720"/>
        <w:jc w:val="both"/>
        <w:rPr>
          <w:rFonts w:ascii="Times New Roman" w:hAnsi="Times New Roman" w:cs="Times New Roman"/>
          <w:b/>
          <w:color w:val="222222"/>
          <w:sz w:val="24"/>
          <w:szCs w:val="24"/>
          <w:shd w:val="clear" w:color="auto" w:fill="FFFFFF"/>
        </w:rPr>
      </w:pPr>
      <w:r w:rsidRPr="00623D69">
        <w:rPr>
          <w:rFonts w:ascii="Times New Roman" w:hAnsi="Times New Roman" w:cs="Times New Roman"/>
          <w:b/>
          <w:i/>
          <w:iCs/>
          <w:color w:val="222222"/>
          <w:sz w:val="24"/>
          <w:szCs w:val="24"/>
          <w:shd w:val="clear" w:color="auto" w:fill="FFFFFF"/>
        </w:rPr>
        <w:t>Reconciliation Commission</w:t>
      </w:r>
      <w:r w:rsidRPr="00623D69">
        <w:rPr>
          <w:rFonts w:ascii="Times New Roman" w:hAnsi="Times New Roman" w:cs="Times New Roman"/>
          <w:b/>
          <w:color w:val="222222"/>
          <w:sz w:val="24"/>
          <w:szCs w:val="24"/>
          <w:shd w:val="clear" w:color="auto" w:fill="FFFFFF"/>
        </w:rPr>
        <w:t xml:space="preserve"> (1st </w:t>
      </w:r>
      <w:proofErr w:type="gramStart"/>
      <w:r w:rsidRPr="00623D69">
        <w:rPr>
          <w:rFonts w:ascii="Times New Roman" w:hAnsi="Times New Roman" w:cs="Times New Roman"/>
          <w:b/>
          <w:color w:val="222222"/>
          <w:sz w:val="24"/>
          <w:szCs w:val="24"/>
          <w:shd w:val="clear" w:color="auto" w:fill="FFFFFF"/>
        </w:rPr>
        <w:t>ed</w:t>
      </w:r>
      <w:proofErr w:type="gramEnd"/>
      <w:r w:rsidRPr="00623D69">
        <w:rPr>
          <w:rFonts w:ascii="Times New Roman" w:hAnsi="Times New Roman" w:cs="Times New Roman"/>
          <w:b/>
          <w:color w:val="222222"/>
          <w:sz w:val="24"/>
          <w:szCs w:val="24"/>
          <w:shd w:val="clear" w:color="auto" w:fill="FFFFFF"/>
        </w:rPr>
        <w:t>.). London: Routledge.</w:t>
      </w:r>
    </w:p>
    <w:p w:rsidR="0048768F" w:rsidRDefault="0086232B" w:rsidP="005C5D19">
      <w:pPr>
        <w:spacing w:after="0"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book highlights how Christians solved conflicts in the olden times. For instance, Quakers used to solve disputes among themselves based on the teaching from the Bible especially from teachings drawn from Matthew 18:15—20</w:t>
      </w:r>
      <w:r w:rsidR="00F337D4">
        <w:rPr>
          <w:rFonts w:ascii="Times New Roman" w:hAnsi="Times New Roman" w:cs="Times New Roman"/>
          <w:color w:val="222222"/>
          <w:sz w:val="24"/>
          <w:szCs w:val="24"/>
          <w:shd w:val="clear" w:color="auto" w:fill="FFFFFF"/>
        </w:rPr>
        <w:t>, 26</w:t>
      </w:r>
      <w:r>
        <w:rPr>
          <w:rFonts w:ascii="Times New Roman" w:hAnsi="Times New Roman" w:cs="Times New Roman"/>
          <w:color w:val="222222"/>
          <w:sz w:val="24"/>
          <w:szCs w:val="24"/>
          <w:shd w:val="clear" w:color="auto" w:fill="FFFFFF"/>
        </w:rPr>
        <w:t xml:space="preserve">. They never appeared in court with those who not friends. </w:t>
      </w:r>
    </w:p>
    <w:p w:rsidR="005C5D19" w:rsidRDefault="005C5D19" w:rsidP="005C5D19">
      <w:pPr>
        <w:spacing w:after="0" w:line="480" w:lineRule="auto"/>
        <w:jc w:val="both"/>
        <w:rPr>
          <w:rStyle w:val="selectable"/>
          <w:rFonts w:ascii="Times New Roman" w:hAnsi="Times New Roman" w:cs="Times New Roman"/>
          <w:b/>
          <w:color w:val="000000"/>
          <w:sz w:val="24"/>
          <w:szCs w:val="24"/>
        </w:rPr>
      </w:pPr>
      <w:proofErr w:type="spellStart"/>
      <w:r w:rsidRPr="005C5D19">
        <w:rPr>
          <w:rStyle w:val="selectable"/>
          <w:rFonts w:ascii="Times New Roman" w:hAnsi="Times New Roman" w:cs="Times New Roman"/>
          <w:b/>
          <w:color w:val="000000"/>
          <w:sz w:val="24"/>
          <w:szCs w:val="24"/>
        </w:rPr>
        <w:t>Sohn</w:t>
      </w:r>
      <w:proofErr w:type="spellEnd"/>
      <w:r w:rsidRPr="005C5D19">
        <w:rPr>
          <w:rStyle w:val="selectable"/>
          <w:rFonts w:ascii="Times New Roman" w:hAnsi="Times New Roman" w:cs="Times New Roman"/>
          <w:b/>
          <w:color w:val="000000"/>
          <w:sz w:val="24"/>
          <w:szCs w:val="24"/>
        </w:rPr>
        <w:t xml:space="preserve">, D., &amp; Sonny </w:t>
      </w:r>
      <w:proofErr w:type="gramStart"/>
      <w:r w:rsidRPr="005C5D19">
        <w:rPr>
          <w:rStyle w:val="selectable"/>
          <w:rFonts w:ascii="Times New Roman" w:hAnsi="Times New Roman" w:cs="Times New Roman"/>
          <w:b/>
          <w:color w:val="000000"/>
          <w:sz w:val="24"/>
          <w:szCs w:val="24"/>
        </w:rPr>
        <w:t>Bal</w:t>
      </w:r>
      <w:proofErr w:type="gramEnd"/>
      <w:r w:rsidRPr="005C5D19">
        <w:rPr>
          <w:rStyle w:val="selectable"/>
          <w:rFonts w:ascii="Times New Roman" w:hAnsi="Times New Roman" w:cs="Times New Roman"/>
          <w:b/>
          <w:color w:val="000000"/>
          <w:sz w:val="24"/>
          <w:szCs w:val="24"/>
        </w:rPr>
        <w:t xml:space="preserve">, B. (2012). Medical Malpractice Reform: The Role of Alternative </w:t>
      </w:r>
    </w:p>
    <w:p w:rsidR="005C5D19" w:rsidRDefault="005C5D19" w:rsidP="005C5D19">
      <w:pPr>
        <w:spacing w:after="0" w:line="480" w:lineRule="auto"/>
        <w:ind w:left="720"/>
        <w:jc w:val="both"/>
        <w:rPr>
          <w:rStyle w:val="selectable"/>
          <w:rFonts w:ascii="Times New Roman" w:hAnsi="Times New Roman" w:cs="Times New Roman"/>
          <w:b/>
          <w:color w:val="000000"/>
          <w:sz w:val="24"/>
          <w:szCs w:val="24"/>
        </w:rPr>
      </w:pPr>
      <w:r w:rsidRPr="005C5D19">
        <w:rPr>
          <w:rStyle w:val="selectable"/>
          <w:rFonts w:ascii="Times New Roman" w:hAnsi="Times New Roman" w:cs="Times New Roman"/>
          <w:b/>
          <w:color w:val="000000"/>
          <w:sz w:val="24"/>
          <w:szCs w:val="24"/>
        </w:rPr>
        <w:t xml:space="preserve">Dispute Resolution. </w:t>
      </w:r>
      <w:r w:rsidRPr="005C5D19">
        <w:rPr>
          <w:rStyle w:val="selectable"/>
          <w:rFonts w:ascii="Times New Roman" w:hAnsi="Times New Roman" w:cs="Times New Roman"/>
          <w:b/>
          <w:i/>
          <w:iCs/>
          <w:color w:val="000000"/>
          <w:sz w:val="24"/>
          <w:szCs w:val="24"/>
        </w:rPr>
        <w:t xml:space="preserve">Clinical </w:t>
      </w:r>
      <w:proofErr w:type="spellStart"/>
      <w:r w:rsidRPr="005C5D19">
        <w:rPr>
          <w:rStyle w:val="selectable"/>
          <w:rFonts w:ascii="Times New Roman" w:hAnsi="Times New Roman" w:cs="Times New Roman"/>
          <w:b/>
          <w:i/>
          <w:iCs/>
          <w:color w:val="000000"/>
          <w:sz w:val="24"/>
          <w:szCs w:val="24"/>
        </w:rPr>
        <w:t>Orthopaedics</w:t>
      </w:r>
      <w:proofErr w:type="spellEnd"/>
      <w:r w:rsidRPr="005C5D19">
        <w:rPr>
          <w:rStyle w:val="selectable"/>
          <w:rFonts w:ascii="Times New Roman" w:hAnsi="Times New Roman" w:cs="Times New Roman"/>
          <w:b/>
          <w:i/>
          <w:iCs/>
          <w:color w:val="000000"/>
          <w:sz w:val="24"/>
          <w:szCs w:val="24"/>
        </w:rPr>
        <w:t xml:space="preserve"> </w:t>
      </w:r>
      <w:proofErr w:type="gramStart"/>
      <w:r w:rsidRPr="005C5D19">
        <w:rPr>
          <w:rStyle w:val="selectable"/>
          <w:rFonts w:ascii="Times New Roman" w:hAnsi="Times New Roman" w:cs="Times New Roman"/>
          <w:b/>
          <w:i/>
          <w:iCs/>
          <w:color w:val="000000"/>
          <w:sz w:val="24"/>
          <w:szCs w:val="24"/>
        </w:rPr>
        <w:t>And</w:t>
      </w:r>
      <w:proofErr w:type="gramEnd"/>
      <w:r w:rsidRPr="005C5D19">
        <w:rPr>
          <w:rStyle w:val="selectable"/>
          <w:rFonts w:ascii="Times New Roman" w:hAnsi="Times New Roman" w:cs="Times New Roman"/>
          <w:b/>
          <w:i/>
          <w:iCs/>
          <w:color w:val="000000"/>
          <w:sz w:val="24"/>
          <w:szCs w:val="24"/>
        </w:rPr>
        <w:t xml:space="preserve"> Related Research®</w:t>
      </w:r>
      <w:r w:rsidRPr="005C5D19">
        <w:rPr>
          <w:rStyle w:val="selectable"/>
          <w:rFonts w:ascii="Times New Roman" w:hAnsi="Times New Roman" w:cs="Times New Roman"/>
          <w:b/>
          <w:color w:val="000000"/>
          <w:sz w:val="24"/>
          <w:szCs w:val="24"/>
        </w:rPr>
        <w:t xml:space="preserve">, </w:t>
      </w:r>
      <w:r w:rsidRPr="005C5D19">
        <w:rPr>
          <w:rStyle w:val="selectable"/>
          <w:rFonts w:ascii="Times New Roman" w:hAnsi="Times New Roman" w:cs="Times New Roman"/>
          <w:b/>
          <w:i/>
          <w:iCs/>
          <w:color w:val="000000"/>
          <w:sz w:val="24"/>
          <w:szCs w:val="24"/>
        </w:rPr>
        <w:t>470</w:t>
      </w:r>
      <w:r w:rsidRPr="005C5D19">
        <w:rPr>
          <w:rStyle w:val="selectable"/>
          <w:rFonts w:ascii="Times New Roman" w:hAnsi="Times New Roman" w:cs="Times New Roman"/>
          <w:b/>
          <w:color w:val="000000"/>
          <w:sz w:val="24"/>
          <w:szCs w:val="24"/>
        </w:rPr>
        <w:t xml:space="preserve">(5), 1370-1378. </w:t>
      </w:r>
      <w:proofErr w:type="spellStart"/>
      <w:proofErr w:type="gramStart"/>
      <w:r w:rsidRPr="005C5D19">
        <w:rPr>
          <w:rStyle w:val="selectable"/>
          <w:rFonts w:ascii="Times New Roman" w:hAnsi="Times New Roman" w:cs="Times New Roman"/>
          <w:b/>
          <w:color w:val="000000"/>
          <w:sz w:val="24"/>
          <w:szCs w:val="24"/>
        </w:rPr>
        <w:t>doi</w:t>
      </w:r>
      <w:proofErr w:type="spellEnd"/>
      <w:proofErr w:type="gramEnd"/>
      <w:r w:rsidRPr="005C5D19">
        <w:rPr>
          <w:rStyle w:val="selectable"/>
          <w:rFonts w:ascii="Times New Roman" w:hAnsi="Times New Roman" w:cs="Times New Roman"/>
          <w:b/>
          <w:color w:val="000000"/>
          <w:sz w:val="24"/>
          <w:szCs w:val="24"/>
        </w:rPr>
        <w:t>: 10.1007/s11999-011-2206-2</w:t>
      </w:r>
    </w:p>
    <w:p w:rsidR="00FB3FCE" w:rsidRDefault="008B71B0" w:rsidP="005C5D19">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David </w:t>
      </w:r>
      <w:proofErr w:type="spellStart"/>
      <w:r>
        <w:rPr>
          <w:rFonts w:ascii="Times New Roman" w:hAnsi="Times New Roman" w:cs="Times New Roman"/>
          <w:sz w:val="24"/>
          <w:szCs w:val="24"/>
        </w:rPr>
        <w:t>Sohn’s</w:t>
      </w:r>
      <w:proofErr w:type="spellEnd"/>
      <w:r>
        <w:rPr>
          <w:rFonts w:ascii="Times New Roman" w:hAnsi="Times New Roman" w:cs="Times New Roman"/>
          <w:sz w:val="24"/>
          <w:szCs w:val="24"/>
        </w:rPr>
        <w:t xml:space="preserve"> and Sonny Bal’s research paper offers a clear understanding of the role of alternative dispute resolution (ADR) in the healthcare sector. The two authors speak as experts as they convince the audience of the importance of resolving disputes without necessarily going to the courtroom. As experienced medical experts, the two are aware that it is important for healthcare givers and their patients to consider early apology, mediation, and arbitration as ways of resolving disputes that may arise in the line of providing care in the medical field. Information shared in this article will shape my research paper since it talks about the role of ADR. </w:t>
      </w:r>
    </w:p>
    <w:p w:rsidR="005C5D19" w:rsidRDefault="005C5D19" w:rsidP="005C5D19">
      <w:pPr>
        <w:spacing w:after="0" w:line="480" w:lineRule="auto"/>
        <w:jc w:val="both"/>
        <w:rPr>
          <w:rFonts w:ascii="Times New Roman" w:hAnsi="Times New Roman" w:cs="Times New Roman"/>
          <w:b/>
          <w:color w:val="222222"/>
          <w:sz w:val="24"/>
          <w:szCs w:val="24"/>
          <w:shd w:val="clear" w:color="auto" w:fill="FFFFFF"/>
        </w:rPr>
      </w:pPr>
      <w:proofErr w:type="spellStart"/>
      <w:r w:rsidRPr="005C5D19">
        <w:rPr>
          <w:rFonts w:ascii="Times New Roman" w:hAnsi="Times New Roman" w:cs="Times New Roman"/>
          <w:b/>
          <w:color w:val="222222"/>
          <w:sz w:val="24"/>
          <w:szCs w:val="24"/>
          <w:shd w:val="clear" w:color="auto" w:fill="FFFFFF"/>
        </w:rPr>
        <w:t>Szmania</w:t>
      </w:r>
      <w:proofErr w:type="spellEnd"/>
      <w:r w:rsidRPr="005C5D19">
        <w:rPr>
          <w:rFonts w:ascii="Times New Roman" w:hAnsi="Times New Roman" w:cs="Times New Roman"/>
          <w:b/>
          <w:color w:val="222222"/>
          <w:sz w:val="24"/>
          <w:szCs w:val="24"/>
          <w:shd w:val="clear" w:color="auto" w:fill="FFFFFF"/>
        </w:rPr>
        <w:t xml:space="preserve">, S., Johnson, A., &amp; Mulligan, M. (2018). Alternative dispute resolution in medical </w:t>
      </w:r>
    </w:p>
    <w:p w:rsidR="005C5D19" w:rsidRDefault="005C5D19" w:rsidP="005C5D19">
      <w:pPr>
        <w:spacing w:after="0" w:line="480" w:lineRule="auto"/>
        <w:ind w:left="720"/>
        <w:jc w:val="both"/>
        <w:rPr>
          <w:rFonts w:ascii="Times New Roman" w:hAnsi="Times New Roman" w:cs="Times New Roman"/>
          <w:b/>
          <w:color w:val="222222"/>
          <w:sz w:val="24"/>
          <w:szCs w:val="24"/>
          <w:shd w:val="clear" w:color="auto" w:fill="FFFFFF"/>
        </w:rPr>
      </w:pPr>
      <w:proofErr w:type="gramStart"/>
      <w:r w:rsidRPr="005C5D19">
        <w:rPr>
          <w:rFonts w:ascii="Times New Roman" w:hAnsi="Times New Roman" w:cs="Times New Roman"/>
          <w:b/>
          <w:color w:val="222222"/>
          <w:sz w:val="24"/>
          <w:szCs w:val="24"/>
          <w:shd w:val="clear" w:color="auto" w:fill="FFFFFF"/>
        </w:rPr>
        <w:t>malpractice</w:t>
      </w:r>
      <w:proofErr w:type="gramEnd"/>
      <w:r w:rsidRPr="005C5D19">
        <w:rPr>
          <w:rFonts w:ascii="Times New Roman" w:hAnsi="Times New Roman" w:cs="Times New Roman"/>
          <w:b/>
          <w:color w:val="222222"/>
          <w:sz w:val="24"/>
          <w:szCs w:val="24"/>
          <w:shd w:val="clear" w:color="auto" w:fill="FFFFFF"/>
        </w:rPr>
        <w:t xml:space="preserve">: A survey of emerging trends and practices. </w:t>
      </w:r>
      <w:r w:rsidRPr="005C5D19">
        <w:rPr>
          <w:rFonts w:ascii="Times New Roman" w:hAnsi="Times New Roman" w:cs="Times New Roman"/>
          <w:b/>
          <w:i/>
          <w:iCs/>
          <w:color w:val="222222"/>
          <w:sz w:val="24"/>
          <w:szCs w:val="24"/>
          <w:shd w:val="clear" w:color="auto" w:fill="FFFFFF"/>
        </w:rPr>
        <w:t>Conflict Resolution Quarterly</w:t>
      </w:r>
      <w:r w:rsidRPr="005C5D19">
        <w:rPr>
          <w:rFonts w:ascii="Times New Roman" w:hAnsi="Times New Roman" w:cs="Times New Roman"/>
          <w:b/>
          <w:color w:val="222222"/>
          <w:sz w:val="24"/>
          <w:szCs w:val="24"/>
          <w:shd w:val="clear" w:color="auto" w:fill="FFFFFF"/>
        </w:rPr>
        <w:t xml:space="preserve">, </w:t>
      </w:r>
      <w:r w:rsidRPr="005C5D19">
        <w:rPr>
          <w:rFonts w:ascii="Times New Roman" w:hAnsi="Times New Roman" w:cs="Times New Roman"/>
          <w:b/>
          <w:i/>
          <w:iCs/>
          <w:color w:val="222222"/>
          <w:sz w:val="24"/>
          <w:szCs w:val="24"/>
          <w:shd w:val="clear" w:color="auto" w:fill="FFFFFF"/>
        </w:rPr>
        <w:t>26</w:t>
      </w:r>
      <w:r w:rsidRPr="005C5D19">
        <w:rPr>
          <w:rFonts w:ascii="Times New Roman" w:hAnsi="Times New Roman" w:cs="Times New Roman"/>
          <w:b/>
          <w:color w:val="222222"/>
          <w:sz w:val="24"/>
          <w:szCs w:val="24"/>
          <w:shd w:val="clear" w:color="auto" w:fill="FFFFFF"/>
        </w:rPr>
        <w:t xml:space="preserve">(1), 71-96. </w:t>
      </w:r>
      <w:proofErr w:type="spellStart"/>
      <w:proofErr w:type="gramStart"/>
      <w:r w:rsidRPr="005C5D19">
        <w:rPr>
          <w:rFonts w:ascii="Times New Roman" w:hAnsi="Times New Roman" w:cs="Times New Roman"/>
          <w:b/>
          <w:color w:val="222222"/>
          <w:sz w:val="24"/>
          <w:szCs w:val="24"/>
          <w:shd w:val="clear" w:color="auto" w:fill="FFFFFF"/>
        </w:rPr>
        <w:t>doi</w:t>
      </w:r>
      <w:proofErr w:type="spellEnd"/>
      <w:proofErr w:type="gramEnd"/>
      <w:r w:rsidRPr="005C5D19">
        <w:rPr>
          <w:rFonts w:ascii="Times New Roman" w:hAnsi="Times New Roman" w:cs="Times New Roman"/>
          <w:b/>
          <w:color w:val="222222"/>
          <w:sz w:val="24"/>
          <w:szCs w:val="24"/>
          <w:shd w:val="clear" w:color="auto" w:fill="FFFFFF"/>
        </w:rPr>
        <w:t>: 10.1002/crq.224</w:t>
      </w:r>
    </w:p>
    <w:p w:rsidR="0013375A" w:rsidRDefault="008B71B0" w:rsidP="005C5D19">
      <w:pPr>
        <w:spacing w:after="0"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author claims that even though certain barriers such cultural and professional barriers exist to limit the adoption of ADR in healthcare, there are findings that portray the potential benefits of implementing ADR programs in the healthcare sector. The benefits highlighted include minimizing costs, dealing with emotional issues and handling complex medical malpractice cases.   </w:t>
      </w:r>
    </w:p>
    <w:p w:rsidR="00FB3FCE" w:rsidRPr="0086232B" w:rsidRDefault="008B71B0" w:rsidP="005C5D19">
      <w:pPr>
        <w:spacing w:after="0" w:line="480" w:lineRule="auto"/>
        <w:jc w:val="center"/>
        <w:rPr>
          <w:rFonts w:ascii="Times New Roman" w:hAnsi="Times New Roman" w:cs="Times New Roman"/>
          <w:b/>
          <w:color w:val="222222"/>
          <w:sz w:val="24"/>
          <w:szCs w:val="24"/>
          <w:shd w:val="clear" w:color="auto" w:fill="FFFFFF"/>
        </w:rPr>
      </w:pPr>
      <w:r w:rsidRPr="0086232B">
        <w:rPr>
          <w:rFonts w:ascii="Times New Roman" w:hAnsi="Times New Roman" w:cs="Times New Roman"/>
          <w:b/>
          <w:color w:val="222222"/>
          <w:sz w:val="24"/>
          <w:szCs w:val="24"/>
          <w:shd w:val="clear" w:color="auto" w:fill="FFFFFF"/>
        </w:rPr>
        <w:t>Analysis</w:t>
      </w:r>
    </w:p>
    <w:p w:rsidR="001B5D51" w:rsidRDefault="005C5D19" w:rsidP="005C5D19">
      <w:pPr>
        <w:spacing w:after="0"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conclusion, </w:t>
      </w:r>
      <w:r w:rsidR="008B71B0">
        <w:rPr>
          <w:rFonts w:ascii="Times New Roman" w:hAnsi="Times New Roman" w:cs="Times New Roman"/>
          <w:color w:val="222222"/>
          <w:sz w:val="24"/>
          <w:szCs w:val="24"/>
          <w:shd w:val="clear" w:color="auto" w:fill="FFFFFF"/>
        </w:rPr>
        <w:t>ADR as a conflict resolution mechanism</w:t>
      </w:r>
      <w:r>
        <w:rPr>
          <w:rFonts w:ascii="Times New Roman" w:hAnsi="Times New Roman" w:cs="Times New Roman"/>
          <w:color w:val="222222"/>
          <w:sz w:val="24"/>
          <w:szCs w:val="24"/>
          <w:shd w:val="clear" w:color="auto" w:fill="FFFFFF"/>
        </w:rPr>
        <w:t xml:space="preserve"> can be viewed a</w:t>
      </w:r>
      <w:r w:rsidR="008B71B0">
        <w:rPr>
          <w:rFonts w:ascii="Times New Roman" w:hAnsi="Times New Roman" w:cs="Times New Roman"/>
          <w:color w:val="222222"/>
          <w:sz w:val="24"/>
          <w:szCs w:val="24"/>
          <w:shd w:val="clear" w:color="auto" w:fill="FFFFFF"/>
        </w:rPr>
        <w:t>s the best way to save time and money. Parties come to a fare agreement without taking legal action. My resear</w:t>
      </w:r>
      <w:r w:rsidR="0013375A">
        <w:rPr>
          <w:rFonts w:ascii="Times New Roman" w:hAnsi="Times New Roman" w:cs="Times New Roman"/>
          <w:color w:val="222222"/>
          <w:sz w:val="24"/>
          <w:szCs w:val="24"/>
          <w:shd w:val="clear" w:color="auto" w:fill="FFFFFF"/>
        </w:rPr>
        <w:t>ch paper will generally focus on ADR</w:t>
      </w:r>
      <w:r w:rsidR="00D27A1F">
        <w:rPr>
          <w:rFonts w:ascii="Times New Roman" w:hAnsi="Times New Roman" w:cs="Times New Roman"/>
          <w:color w:val="222222"/>
          <w:sz w:val="24"/>
          <w:szCs w:val="24"/>
          <w:shd w:val="clear" w:color="auto" w:fill="FFFFFF"/>
        </w:rPr>
        <w:t xml:space="preserve">, </w:t>
      </w:r>
      <w:r w:rsidR="008B71B0">
        <w:rPr>
          <w:rFonts w:ascii="Times New Roman" w:hAnsi="Times New Roman" w:cs="Times New Roman"/>
          <w:color w:val="222222"/>
          <w:sz w:val="24"/>
          <w:szCs w:val="24"/>
          <w:shd w:val="clear" w:color="auto" w:fill="FFFFFF"/>
        </w:rPr>
        <w:t xml:space="preserve">medical malpractice </w:t>
      </w:r>
      <w:r w:rsidR="00D27A1F">
        <w:rPr>
          <w:rFonts w:ascii="Times New Roman" w:hAnsi="Times New Roman" w:cs="Times New Roman"/>
          <w:color w:val="222222"/>
          <w:sz w:val="24"/>
          <w:szCs w:val="24"/>
          <w:shd w:val="clear" w:color="auto" w:fill="FFFFFF"/>
        </w:rPr>
        <w:t>causes</w:t>
      </w:r>
      <w:r w:rsidR="008B71B0">
        <w:rPr>
          <w:rFonts w:ascii="Times New Roman" w:hAnsi="Times New Roman" w:cs="Times New Roman"/>
          <w:color w:val="222222"/>
          <w:sz w:val="24"/>
          <w:szCs w:val="24"/>
          <w:shd w:val="clear" w:color="auto" w:fill="FFFFFF"/>
        </w:rPr>
        <w:t xml:space="preserve"> </w:t>
      </w:r>
      <w:r w:rsidR="00D27A1F">
        <w:rPr>
          <w:rFonts w:ascii="Times New Roman" w:hAnsi="Times New Roman" w:cs="Times New Roman"/>
          <w:color w:val="222222"/>
          <w:sz w:val="24"/>
          <w:szCs w:val="24"/>
          <w:shd w:val="clear" w:color="auto" w:fill="FFFFFF"/>
        </w:rPr>
        <w:t xml:space="preserve">and </w:t>
      </w:r>
      <w:r w:rsidR="008B71B0">
        <w:rPr>
          <w:rFonts w:ascii="Times New Roman" w:hAnsi="Times New Roman" w:cs="Times New Roman"/>
          <w:color w:val="222222"/>
          <w:sz w:val="24"/>
          <w:szCs w:val="24"/>
          <w:shd w:val="clear" w:color="auto" w:fill="FFFFFF"/>
        </w:rPr>
        <w:t xml:space="preserve">how often </w:t>
      </w:r>
      <w:r w:rsidR="00D27A1F">
        <w:rPr>
          <w:rFonts w:ascii="Times New Roman" w:hAnsi="Times New Roman" w:cs="Times New Roman"/>
          <w:color w:val="222222"/>
          <w:sz w:val="24"/>
          <w:szCs w:val="24"/>
          <w:shd w:val="clear" w:color="auto" w:fill="FFFFFF"/>
        </w:rPr>
        <w:t>medical malpractice</w:t>
      </w:r>
      <w:r w:rsidR="008B71B0">
        <w:rPr>
          <w:rFonts w:ascii="Times New Roman" w:hAnsi="Times New Roman" w:cs="Times New Roman"/>
          <w:color w:val="222222"/>
          <w:sz w:val="24"/>
          <w:szCs w:val="24"/>
          <w:shd w:val="clear" w:color="auto" w:fill="FFFFFF"/>
        </w:rPr>
        <w:t xml:space="preserve"> happens. </w:t>
      </w:r>
      <w:r w:rsidR="00D27A1F">
        <w:rPr>
          <w:rFonts w:ascii="Times New Roman" w:hAnsi="Times New Roman" w:cs="Times New Roman"/>
          <w:color w:val="222222"/>
          <w:sz w:val="24"/>
          <w:szCs w:val="24"/>
          <w:shd w:val="clear" w:color="auto" w:fill="FFFFFF"/>
        </w:rPr>
        <w:t xml:space="preserve">Furthermore, this </w:t>
      </w:r>
      <w:r w:rsidR="008B71B0">
        <w:rPr>
          <w:rFonts w:ascii="Times New Roman" w:hAnsi="Times New Roman" w:cs="Times New Roman"/>
          <w:color w:val="222222"/>
          <w:sz w:val="24"/>
          <w:szCs w:val="24"/>
          <w:shd w:val="clear" w:color="auto" w:fill="FFFFFF"/>
        </w:rPr>
        <w:t xml:space="preserve">paper will focus on the cost of medical malpractice on healthcare. I would also suggest some of the solutions that can help </w:t>
      </w:r>
      <w:r w:rsidR="00D27A1F">
        <w:rPr>
          <w:rFonts w:ascii="Times New Roman" w:hAnsi="Times New Roman" w:cs="Times New Roman"/>
          <w:color w:val="222222"/>
          <w:sz w:val="24"/>
          <w:szCs w:val="24"/>
          <w:shd w:val="clear" w:color="auto" w:fill="FFFFFF"/>
        </w:rPr>
        <w:t>lower</w:t>
      </w:r>
      <w:r w:rsidR="008B71B0">
        <w:rPr>
          <w:rFonts w:ascii="Times New Roman" w:hAnsi="Times New Roman" w:cs="Times New Roman"/>
          <w:color w:val="222222"/>
          <w:sz w:val="24"/>
          <w:szCs w:val="24"/>
          <w:shd w:val="clear" w:color="auto" w:fill="FFFFFF"/>
        </w:rPr>
        <w:t xml:space="preserve"> the cost of healthcare malpractices. </w:t>
      </w:r>
    </w:p>
    <w:p w:rsidR="005C5D19" w:rsidRDefault="001B5D51" w:rsidP="005C5D19">
      <w:pPr>
        <w:tabs>
          <w:tab w:val="left" w:pos="1950"/>
        </w:tabs>
        <w:spacing w:after="0" w:line="480" w:lineRule="auto"/>
        <w:rPr>
          <w:rFonts w:ascii="Times New Roman" w:hAnsi="Times New Roman" w:cs="Times New Roman"/>
          <w:sz w:val="24"/>
          <w:szCs w:val="24"/>
        </w:rPr>
      </w:pPr>
      <w:r>
        <w:rPr>
          <w:rFonts w:ascii="Times New Roman" w:hAnsi="Times New Roman" w:cs="Times New Roman"/>
          <w:sz w:val="24"/>
          <w:szCs w:val="24"/>
        </w:rPr>
        <w:tab/>
      </w:r>
    </w:p>
    <w:sectPr w:rsidR="005C5D19" w:rsidSect="002D7EBA">
      <w:headerReference w:type="default" r:id="rId10"/>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4096" w:rsidRDefault="00704096" w:rsidP="00FB3FCE">
      <w:pPr>
        <w:spacing w:after="0" w:line="240" w:lineRule="auto"/>
      </w:pPr>
      <w:r>
        <w:separator/>
      </w:r>
    </w:p>
  </w:endnote>
  <w:endnote w:type="continuationSeparator" w:id="0">
    <w:p w:rsidR="00704096" w:rsidRDefault="00704096" w:rsidP="00FB3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1848361"/>
      <w:docPartObj>
        <w:docPartGallery w:val="Page Numbers (Bottom of Page)"/>
        <w:docPartUnique/>
      </w:docPartObj>
    </w:sdtPr>
    <w:sdtEndPr>
      <w:rPr>
        <w:noProof/>
      </w:rPr>
    </w:sdtEndPr>
    <w:sdtContent>
      <w:p w:rsidR="00584E13" w:rsidRDefault="00584E13">
        <w:pPr>
          <w:pStyle w:val="Footer"/>
          <w:jc w:val="center"/>
        </w:pPr>
        <w:r>
          <w:fldChar w:fldCharType="begin"/>
        </w:r>
        <w:r>
          <w:instrText xml:space="preserve"> PAGE   \* MERGEFORMAT </w:instrText>
        </w:r>
        <w:r>
          <w:fldChar w:fldCharType="separate"/>
        </w:r>
        <w:r w:rsidR="00942B1B">
          <w:rPr>
            <w:noProof/>
          </w:rPr>
          <w:t>5</w:t>
        </w:r>
        <w:r>
          <w:rPr>
            <w:noProof/>
          </w:rPr>
          <w:fldChar w:fldCharType="end"/>
        </w:r>
      </w:p>
    </w:sdtContent>
  </w:sdt>
  <w:p w:rsidR="00584E13" w:rsidRDefault="00584E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4096" w:rsidRDefault="00704096" w:rsidP="00FB3FCE">
      <w:pPr>
        <w:spacing w:after="0" w:line="240" w:lineRule="auto"/>
      </w:pPr>
      <w:r>
        <w:separator/>
      </w:r>
    </w:p>
  </w:footnote>
  <w:footnote w:type="continuationSeparator" w:id="0">
    <w:p w:rsidR="00704096" w:rsidRDefault="00704096" w:rsidP="00FB3F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E13" w:rsidRDefault="00584E13" w:rsidP="0013375A">
    <w:pPr>
      <w:pStyle w:val="Header"/>
      <w:rPr>
        <w:rFonts w:ascii="Times New Roman" w:hAnsi="Times New Roman" w:cs="Times New Roman"/>
        <w:sz w:val="24"/>
        <w:szCs w:val="24"/>
      </w:rPr>
    </w:pPr>
    <w:r>
      <w:rPr>
        <w:rFonts w:ascii="Times New Roman" w:hAnsi="Times New Roman"/>
        <w:sz w:val="24"/>
        <w:szCs w:val="24"/>
      </w:rPr>
      <w:t>ISSUES RAISED IN USING ADR AS A CONFLICT RESOLTION MECHANISM</w:t>
    </w:r>
    <w:r>
      <w:rPr>
        <w:rFonts w:ascii="Times New Roman" w:hAnsi="Times New Roman"/>
        <w:sz w:val="24"/>
        <w:szCs w:val="24"/>
      </w:rPr>
      <w:tab/>
      <w:t xml:space="preserve">                           </w:t>
    </w:r>
  </w:p>
  <w:p w:rsidR="00584E13" w:rsidRDefault="00584E13">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E13" w:rsidRDefault="00584E13">
    <w:pPr>
      <w:pStyle w:val="Header"/>
    </w:pPr>
    <w:r>
      <w:rPr>
        <w:rFonts w:ascii="Times New Roman" w:hAnsi="Times New Roman"/>
        <w:sz w:val="24"/>
        <w:szCs w:val="24"/>
      </w:rPr>
      <w:t>Running head: ISSUES RAISED IN USING ADR AS A CONFLICT RESOLTION MECHANISM</w:t>
    </w:r>
    <w:r>
      <w:rPr>
        <w:rFonts w:ascii="Times New Roman" w:hAnsi="Times New Roman"/>
        <w:sz w:val="24"/>
        <w:szCs w:val="24"/>
      </w:rPr>
      <w:ta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FCE"/>
    <w:rsid w:val="0013375A"/>
    <w:rsid w:val="001B5D51"/>
    <w:rsid w:val="002D7EBA"/>
    <w:rsid w:val="0048768F"/>
    <w:rsid w:val="00573164"/>
    <w:rsid w:val="00584E13"/>
    <w:rsid w:val="005C5D19"/>
    <w:rsid w:val="00623D69"/>
    <w:rsid w:val="006859F4"/>
    <w:rsid w:val="00694316"/>
    <w:rsid w:val="00704096"/>
    <w:rsid w:val="007746F2"/>
    <w:rsid w:val="007C394C"/>
    <w:rsid w:val="00821513"/>
    <w:rsid w:val="0086232B"/>
    <w:rsid w:val="008B71B0"/>
    <w:rsid w:val="0090587A"/>
    <w:rsid w:val="00942B1B"/>
    <w:rsid w:val="00957C28"/>
    <w:rsid w:val="00A87498"/>
    <w:rsid w:val="00BB1B1E"/>
    <w:rsid w:val="00C973E1"/>
    <w:rsid w:val="00D00B4B"/>
    <w:rsid w:val="00D27A1F"/>
    <w:rsid w:val="00DE4D40"/>
    <w:rsid w:val="00E25BCB"/>
    <w:rsid w:val="00E93953"/>
    <w:rsid w:val="00F337D4"/>
    <w:rsid w:val="00FB3FC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889DC5-E2BF-492A-838C-F6612E82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F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B3F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FCE"/>
  </w:style>
  <w:style w:type="paragraph" w:styleId="Footer">
    <w:name w:val="footer"/>
    <w:basedOn w:val="Normal"/>
    <w:link w:val="FooterChar"/>
    <w:uiPriority w:val="99"/>
    <w:rsid w:val="00FB3F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FCE"/>
  </w:style>
  <w:style w:type="paragraph" w:customStyle="1" w:styleId="citation">
    <w:name w:val="citation"/>
    <w:basedOn w:val="Normal"/>
    <w:rsid w:val="0048768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8768F"/>
    <w:rPr>
      <w:i/>
      <w:iCs/>
    </w:rPr>
  </w:style>
  <w:style w:type="paragraph" w:styleId="NormalWeb">
    <w:name w:val="Normal (Web)"/>
    <w:basedOn w:val="Normal"/>
    <w:uiPriority w:val="99"/>
    <w:semiHidden/>
    <w:unhideWhenUsed/>
    <w:rsid w:val="0048768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B1B1E"/>
    <w:rPr>
      <w:color w:val="0000FF" w:themeColor="hyperlink"/>
      <w:u w:val="single"/>
    </w:rPr>
  </w:style>
  <w:style w:type="paragraph" w:styleId="EndnoteText">
    <w:name w:val="endnote text"/>
    <w:basedOn w:val="Normal"/>
    <w:link w:val="EndnoteTextChar"/>
    <w:uiPriority w:val="99"/>
    <w:semiHidden/>
    <w:unhideWhenUsed/>
    <w:rsid w:val="001B5D5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B5D51"/>
    <w:rPr>
      <w:sz w:val="20"/>
      <w:szCs w:val="20"/>
    </w:rPr>
  </w:style>
  <w:style w:type="character" w:styleId="EndnoteReference">
    <w:name w:val="endnote reference"/>
    <w:basedOn w:val="DefaultParagraphFont"/>
    <w:uiPriority w:val="99"/>
    <w:semiHidden/>
    <w:unhideWhenUsed/>
    <w:rsid w:val="001B5D51"/>
    <w:rPr>
      <w:vertAlign w:val="superscript"/>
    </w:rPr>
  </w:style>
  <w:style w:type="character" w:customStyle="1" w:styleId="selectable">
    <w:name w:val="selectable"/>
    <w:basedOn w:val="DefaultParagraphFont"/>
    <w:rsid w:val="005C5D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5042852">
      <w:bodyDiv w:val="1"/>
      <w:marLeft w:val="0"/>
      <w:marRight w:val="0"/>
      <w:marTop w:val="0"/>
      <w:marBottom w:val="0"/>
      <w:divBdr>
        <w:top w:val="none" w:sz="0" w:space="0" w:color="auto"/>
        <w:left w:val="none" w:sz="0" w:space="0" w:color="auto"/>
        <w:bottom w:val="none" w:sz="0" w:space="0" w:color="auto"/>
        <w:right w:val="none" w:sz="0" w:space="0" w:color="auto"/>
      </w:divBdr>
    </w:div>
    <w:div w:id="1166019284">
      <w:bodyDiv w:val="1"/>
      <w:marLeft w:val="0"/>
      <w:marRight w:val="0"/>
      <w:marTop w:val="0"/>
      <w:marBottom w:val="0"/>
      <w:divBdr>
        <w:top w:val="none" w:sz="0" w:space="0" w:color="auto"/>
        <w:left w:val="none" w:sz="0" w:space="0" w:color="auto"/>
        <w:bottom w:val="none" w:sz="0" w:space="0" w:color="auto"/>
        <w:right w:val="none" w:sz="0" w:space="0" w:color="auto"/>
      </w:divBdr>
    </w:div>
    <w:div w:id="1376202491">
      <w:bodyDiv w:val="1"/>
      <w:marLeft w:val="0"/>
      <w:marRight w:val="0"/>
      <w:marTop w:val="0"/>
      <w:marBottom w:val="0"/>
      <w:divBdr>
        <w:top w:val="none" w:sz="0" w:space="0" w:color="auto"/>
        <w:left w:val="none" w:sz="0" w:space="0" w:color="auto"/>
        <w:bottom w:val="none" w:sz="0" w:space="0" w:color="auto"/>
        <w:right w:val="none" w:sz="0" w:space="0" w:color="auto"/>
      </w:divBdr>
    </w:div>
    <w:div w:id="1715538883">
      <w:bodyDiv w:val="1"/>
      <w:marLeft w:val="0"/>
      <w:marRight w:val="0"/>
      <w:marTop w:val="0"/>
      <w:marBottom w:val="0"/>
      <w:divBdr>
        <w:top w:val="none" w:sz="0" w:space="0" w:color="auto"/>
        <w:left w:val="none" w:sz="0" w:space="0" w:color="auto"/>
        <w:bottom w:val="none" w:sz="0" w:space="0" w:color="auto"/>
        <w:right w:val="none" w:sz="0" w:space="0" w:color="auto"/>
      </w:divBdr>
    </w:div>
    <w:div w:id="21119228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hefreelibrary.com/Instilling+a+mediation-based+conflict+resolution+culture.+(Conflict...-a010234254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cholarship.law.georgetown.edu/cgi/viewcontent.cgi?article=2758&amp;context=facpub"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cholars.law.unlv.edu/cgi/viewcontent.cgi?article=2035&amp;context=facpub"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369967-30D2-42DF-9927-EB3E932FE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1104</Words>
  <Characters>6295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Erica Gibson</cp:lastModifiedBy>
  <cp:revision>2</cp:revision>
  <dcterms:created xsi:type="dcterms:W3CDTF">2020-02-16T04:35:00Z</dcterms:created>
  <dcterms:modified xsi:type="dcterms:W3CDTF">2020-02-16T04:35:00Z</dcterms:modified>
</cp:coreProperties>
</file>